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641" w:rsidRPr="00103FAC" w:rsidRDefault="007C6D39" w:rsidP="00FD688E">
      <w:pPr>
        <w:spacing w:line="240" w:lineRule="auto"/>
        <w:ind w:firstLine="567"/>
        <w:jc w:val="center"/>
        <w:rPr>
          <w:rStyle w:val="3"/>
          <w:rFonts w:cs="Courier New"/>
          <w:b w:val="0"/>
          <w:bCs w:val="0"/>
          <w:sz w:val="28"/>
          <w:szCs w:val="28"/>
        </w:rPr>
      </w:pPr>
      <w:r>
        <w:rPr>
          <w:rStyle w:val="3"/>
          <w:rFonts w:cs="Courier New"/>
          <w:b w:val="0"/>
          <w:bCs w:val="0"/>
          <w:sz w:val="28"/>
          <w:szCs w:val="28"/>
        </w:rPr>
        <w:t>Руды цветных металлов</w:t>
      </w:r>
    </w:p>
    <w:p w:rsidR="00103FAC" w:rsidRDefault="007C6D39" w:rsidP="00FD688E">
      <w:pPr>
        <w:spacing w:line="240" w:lineRule="auto"/>
        <w:ind w:firstLine="567"/>
        <w:jc w:val="both"/>
        <w:rPr>
          <w:rStyle w:val="3"/>
          <w:rFonts w:cs="Courier New"/>
          <w:b w:val="0"/>
          <w:bCs w:val="0"/>
          <w:sz w:val="28"/>
          <w:szCs w:val="28"/>
        </w:rPr>
      </w:pPr>
      <w:r w:rsidRPr="007C6D39">
        <w:rPr>
          <w:rStyle w:val="3"/>
          <w:rFonts w:cs="Courier New"/>
          <w:b w:val="0"/>
          <w:bCs w:val="0"/>
          <w:sz w:val="28"/>
          <w:szCs w:val="28"/>
        </w:rPr>
        <w:t>В металлургической промышленности используют почти все виды полезных ископаемых. Основным сырьем для получения металлов являются руды, но применяются также горючие полезные ископаемые, огнеупорные и флюсовые материалы.</w:t>
      </w:r>
    </w:p>
    <w:p w:rsidR="005D5C53" w:rsidRDefault="005D5C53" w:rsidP="00FD688E">
      <w:pPr>
        <w:spacing w:line="240" w:lineRule="auto"/>
        <w:ind w:firstLine="567"/>
        <w:jc w:val="both"/>
        <w:rPr>
          <w:rStyle w:val="3"/>
          <w:rFonts w:cs="Courier New"/>
          <w:b w:val="0"/>
          <w:bCs w:val="0"/>
          <w:sz w:val="28"/>
          <w:szCs w:val="28"/>
        </w:rPr>
      </w:pPr>
      <w:r w:rsidRPr="005D5C53">
        <w:rPr>
          <w:rStyle w:val="3"/>
          <w:rFonts w:cs="Courier New"/>
          <w:b w:val="0"/>
          <w:bCs w:val="0"/>
          <w:sz w:val="28"/>
          <w:szCs w:val="28"/>
        </w:rPr>
        <w:t>Рудой называется горная порода, содержащая в своем составе металл или металлы в таких количествах, которые при современном уровне развития обогатительной и металлургической техники могут быть экономически выгодно извлечены в товарную продукцию</w:t>
      </w:r>
      <w:r>
        <w:rPr>
          <w:rStyle w:val="3"/>
          <w:rFonts w:cs="Courier New"/>
          <w:b w:val="0"/>
          <w:bCs w:val="0"/>
          <w:sz w:val="28"/>
          <w:szCs w:val="28"/>
        </w:rPr>
        <w:t>.</w:t>
      </w:r>
    </w:p>
    <w:p w:rsidR="005D5C53" w:rsidRDefault="005F0D96" w:rsidP="00FD688E">
      <w:pPr>
        <w:spacing w:line="240" w:lineRule="auto"/>
        <w:ind w:firstLine="567"/>
        <w:jc w:val="both"/>
        <w:rPr>
          <w:rStyle w:val="3"/>
          <w:rFonts w:cs="Courier New"/>
          <w:b w:val="0"/>
          <w:bCs w:val="0"/>
          <w:sz w:val="28"/>
          <w:szCs w:val="28"/>
        </w:rPr>
      </w:pPr>
      <w:r w:rsidRPr="005F0D96">
        <w:rPr>
          <w:rStyle w:val="3"/>
          <w:rFonts w:cs="Courier New"/>
          <w:b w:val="0"/>
          <w:bCs w:val="0"/>
          <w:sz w:val="28"/>
          <w:szCs w:val="28"/>
        </w:rPr>
        <w:t>Как следует из данного определения, понятие «руда» имеет геологический, технический и экономический смысл. Минимальное содержание основного металла в руде, позволяющее подвергать руду металлургической переработке, называется рентабельным минимумом.</w:t>
      </w:r>
    </w:p>
    <w:p w:rsidR="005F0D96" w:rsidRDefault="005F0D96" w:rsidP="00FD688E">
      <w:pPr>
        <w:spacing w:line="240" w:lineRule="auto"/>
        <w:ind w:firstLine="567"/>
        <w:jc w:val="both"/>
        <w:rPr>
          <w:rStyle w:val="3"/>
          <w:rFonts w:cs="Courier New"/>
          <w:b w:val="0"/>
          <w:bCs w:val="0"/>
          <w:sz w:val="28"/>
          <w:szCs w:val="28"/>
        </w:rPr>
      </w:pPr>
      <w:r w:rsidRPr="005F0D96">
        <w:rPr>
          <w:rStyle w:val="3"/>
          <w:rFonts w:cs="Courier New"/>
          <w:b w:val="0"/>
          <w:bCs w:val="0"/>
          <w:sz w:val="28"/>
          <w:szCs w:val="28"/>
        </w:rPr>
        <w:t>К горным породам относят все природные образования, составляющие месторождения того или иного полезного ископаемого</w:t>
      </w:r>
      <w:r>
        <w:rPr>
          <w:rStyle w:val="3"/>
          <w:rFonts w:cs="Courier New"/>
          <w:b w:val="0"/>
          <w:bCs w:val="0"/>
          <w:sz w:val="28"/>
          <w:szCs w:val="28"/>
        </w:rPr>
        <w:t>.</w:t>
      </w:r>
    </w:p>
    <w:p w:rsidR="005F0D96" w:rsidRDefault="00B02B6F" w:rsidP="00FD688E">
      <w:pPr>
        <w:spacing w:line="240" w:lineRule="auto"/>
        <w:ind w:firstLine="567"/>
        <w:jc w:val="both"/>
        <w:rPr>
          <w:rStyle w:val="3"/>
          <w:rFonts w:cs="Courier New"/>
          <w:b w:val="0"/>
          <w:bCs w:val="0"/>
          <w:sz w:val="28"/>
          <w:szCs w:val="28"/>
        </w:rPr>
      </w:pPr>
      <w:r w:rsidRPr="00B02B6F">
        <w:rPr>
          <w:rStyle w:val="3"/>
          <w:rFonts w:cs="Courier New"/>
          <w:b w:val="0"/>
          <w:bCs w:val="0"/>
          <w:sz w:val="28"/>
          <w:szCs w:val="28"/>
        </w:rPr>
        <w:t>Руда состоит из минералов — природных химических соединений. Минералы подразделяют на рудные (ценные) и пустую породу. К пустой породе относят минералы, не содержащие извлекаемых элементов. Чаще всего породообразующими минералами являются кварц, карбонаты, силикаты и алюмосиликаты</w:t>
      </w:r>
      <w:r>
        <w:rPr>
          <w:rStyle w:val="3"/>
          <w:rFonts w:cs="Courier New"/>
          <w:b w:val="0"/>
          <w:bCs w:val="0"/>
          <w:sz w:val="28"/>
          <w:szCs w:val="28"/>
        </w:rPr>
        <w:t>.</w:t>
      </w:r>
    </w:p>
    <w:p w:rsidR="00B02B6F" w:rsidRDefault="00B02B6F" w:rsidP="00FD688E">
      <w:pPr>
        <w:spacing w:line="240" w:lineRule="auto"/>
        <w:ind w:firstLine="567"/>
        <w:jc w:val="both"/>
        <w:rPr>
          <w:rStyle w:val="3"/>
          <w:rFonts w:cs="Courier New"/>
          <w:b w:val="0"/>
          <w:bCs w:val="0"/>
          <w:sz w:val="28"/>
          <w:szCs w:val="28"/>
        </w:rPr>
      </w:pPr>
      <w:r w:rsidRPr="00B02B6F">
        <w:rPr>
          <w:rStyle w:val="3"/>
          <w:rFonts w:cs="Courier New"/>
          <w:b w:val="0"/>
          <w:bCs w:val="0"/>
          <w:sz w:val="28"/>
          <w:szCs w:val="28"/>
        </w:rPr>
        <w:t>Понятие «пустая порода» весьма условно. По мере развития металлургической технологии, направленной на создание безотходных металлургических процессов, уже созданы предпосылки для полного использования компонентов пустой породы при получении ряда строительных материалов (цемента, шлаковатных изделий, ситаллов, шлаковой брусчатки и т. д.</w:t>
      </w:r>
      <w:r>
        <w:rPr>
          <w:rStyle w:val="3"/>
          <w:rFonts w:cs="Courier New"/>
          <w:b w:val="0"/>
          <w:bCs w:val="0"/>
          <w:sz w:val="28"/>
          <w:szCs w:val="28"/>
        </w:rPr>
        <w:t>).</w:t>
      </w:r>
    </w:p>
    <w:p w:rsidR="00B02B6F" w:rsidRDefault="00421E9E" w:rsidP="00FD688E">
      <w:pPr>
        <w:spacing w:line="240" w:lineRule="auto"/>
        <w:ind w:firstLine="567"/>
        <w:jc w:val="both"/>
        <w:rPr>
          <w:rStyle w:val="3"/>
          <w:rFonts w:cs="Courier New"/>
          <w:b w:val="0"/>
          <w:bCs w:val="0"/>
          <w:sz w:val="28"/>
          <w:szCs w:val="28"/>
        </w:rPr>
      </w:pPr>
      <w:r w:rsidRPr="00421E9E">
        <w:rPr>
          <w:rStyle w:val="3"/>
          <w:rFonts w:cs="Courier New"/>
          <w:b w:val="0"/>
          <w:bCs w:val="0"/>
          <w:sz w:val="28"/>
          <w:szCs w:val="28"/>
        </w:rPr>
        <w:t>Состав руды обычно определяют химическим анализом. Однако для практических целей знание химического состава часто бывает недостаточным. Нужно знать еще вид присутствующих в сырье минералов (минералогический состав) и распределение между минералами всех компонентов перерабатываемого сырья (фазовый состав). Знание минералогического и фазового составов позволяет предсказать поведение всех компонентов данного сырья при металлургической переработке, выбрать наиболее рациональную технологию и наиболее правильно выполнить металлургические расчеты в целом</w:t>
      </w:r>
      <w:r>
        <w:rPr>
          <w:rStyle w:val="3"/>
          <w:rFonts w:cs="Courier New"/>
          <w:b w:val="0"/>
          <w:bCs w:val="0"/>
          <w:sz w:val="28"/>
          <w:szCs w:val="28"/>
        </w:rPr>
        <w:t>.</w:t>
      </w:r>
    </w:p>
    <w:p w:rsidR="00421E9E" w:rsidRDefault="00895DA5" w:rsidP="00FD688E">
      <w:pPr>
        <w:spacing w:line="240" w:lineRule="auto"/>
        <w:ind w:firstLine="567"/>
        <w:jc w:val="both"/>
        <w:rPr>
          <w:rStyle w:val="3"/>
          <w:rFonts w:cs="Courier New"/>
          <w:b w:val="0"/>
          <w:bCs w:val="0"/>
          <w:sz w:val="28"/>
          <w:szCs w:val="28"/>
        </w:rPr>
      </w:pPr>
      <w:r w:rsidRPr="00895DA5">
        <w:rPr>
          <w:rStyle w:val="3"/>
          <w:rFonts w:cs="Courier New"/>
          <w:b w:val="0"/>
          <w:bCs w:val="0"/>
          <w:sz w:val="28"/>
          <w:szCs w:val="28"/>
        </w:rPr>
        <w:t>В зависимости от вида присутствующих металлсодержащих минералов руды цветных металлов делятся на следующие группы</w:t>
      </w:r>
      <w:r>
        <w:rPr>
          <w:rStyle w:val="3"/>
          <w:rFonts w:cs="Courier New"/>
          <w:b w:val="0"/>
          <w:bCs w:val="0"/>
          <w:sz w:val="28"/>
          <w:szCs w:val="28"/>
        </w:rPr>
        <w:t>:</w:t>
      </w:r>
    </w:p>
    <w:p w:rsidR="00895DA5" w:rsidRDefault="00895DA5" w:rsidP="00895DA5">
      <w:pPr>
        <w:pStyle w:val="a3"/>
        <w:numPr>
          <w:ilvl w:val="0"/>
          <w:numId w:val="4"/>
        </w:numPr>
        <w:spacing w:line="240" w:lineRule="auto"/>
        <w:jc w:val="both"/>
        <w:rPr>
          <w:rStyle w:val="3"/>
          <w:rFonts w:cs="Courier New"/>
          <w:b w:val="0"/>
          <w:bCs w:val="0"/>
          <w:sz w:val="28"/>
          <w:szCs w:val="28"/>
        </w:rPr>
      </w:pPr>
      <w:r w:rsidRPr="00895DA5">
        <w:rPr>
          <w:rStyle w:val="3"/>
          <w:rFonts w:cs="Courier New"/>
          <w:b w:val="0"/>
          <w:bCs w:val="0"/>
          <w:sz w:val="28"/>
          <w:szCs w:val="28"/>
        </w:rPr>
        <w:t>сульфидные, в которых металлы находятся в форме сернистых соединений. Примером таких руд могут служить медные, медноникелевые и свинцово-цинковые руды</w:t>
      </w:r>
      <w:r>
        <w:rPr>
          <w:rStyle w:val="3"/>
          <w:rFonts w:cs="Courier New"/>
          <w:b w:val="0"/>
          <w:bCs w:val="0"/>
          <w:sz w:val="28"/>
          <w:szCs w:val="28"/>
        </w:rPr>
        <w:t>;</w:t>
      </w:r>
    </w:p>
    <w:p w:rsidR="00895DA5" w:rsidRDefault="00895DA5" w:rsidP="00895DA5">
      <w:pPr>
        <w:pStyle w:val="a3"/>
        <w:numPr>
          <w:ilvl w:val="0"/>
          <w:numId w:val="4"/>
        </w:numPr>
        <w:spacing w:line="240" w:lineRule="auto"/>
        <w:jc w:val="both"/>
        <w:rPr>
          <w:rStyle w:val="3"/>
          <w:rFonts w:cs="Courier New"/>
          <w:b w:val="0"/>
          <w:bCs w:val="0"/>
          <w:sz w:val="28"/>
          <w:szCs w:val="28"/>
        </w:rPr>
      </w:pPr>
      <w:r w:rsidRPr="00895DA5">
        <w:rPr>
          <w:rStyle w:val="3"/>
          <w:rFonts w:cs="Courier New"/>
          <w:b w:val="0"/>
          <w:bCs w:val="0"/>
          <w:sz w:val="28"/>
          <w:szCs w:val="28"/>
        </w:rPr>
        <w:t>окисленные, в которых металлы присутствуют в форме различных кислородсодержащих соединений (оксидов, карбонатов, гидроксидов и т. д.). К этой группе относятся алюминиевые, окисленные никелевые, оловянные руды, руды ряда редких металлов</w:t>
      </w:r>
      <w:r>
        <w:rPr>
          <w:rStyle w:val="3"/>
          <w:rFonts w:cs="Courier New"/>
          <w:b w:val="0"/>
          <w:bCs w:val="0"/>
          <w:sz w:val="28"/>
          <w:szCs w:val="28"/>
        </w:rPr>
        <w:t>;</w:t>
      </w:r>
    </w:p>
    <w:p w:rsidR="00895DA5" w:rsidRDefault="00895DA5" w:rsidP="00895DA5">
      <w:pPr>
        <w:pStyle w:val="a3"/>
        <w:numPr>
          <w:ilvl w:val="0"/>
          <w:numId w:val="4"/>
        </w:numPr>
        <w:spacing w:line="240" w:lineRule="auto"/>
        <w:jc w:val="both"/>
        <w:rPr>
          <w:rStyle w:val="3"/>
          <w:rFonts w:cs="Courier New"/>
          <w:b w:val="0"/>
          <w:bCs w:val="0"/>
          <w:sz w:val="28"/>
          <w:szCs w:val="28"/>
        </w:rPr>
      </w:pPr>
      <w:r w:rsidRPr="00895DA5">
        <w:rPr>
          <w:rStyle w:val="3"/>
          <w:rFonts w:cs="Courier New"/>
          <w:b w:val="0"/>
          <w:bCs w:val="0"/>
          <w:sz w:val="28"/>
          <w:szCs w:val="28"/>
        </w:rPr>
        <w:t>смешанные, в которых металлы могут находиться как в сульфидной, так и в окисленной форме (медные руды)</w:t>
      </w:r>
      <w:r>
        <w:rPr>
          <w:rStyle w:val="3"/>
          <w:rFonts w:cs="Courier New"/>
          <w:b w:val="0"/>
          <w:bCs w:val="0"/>
          <w:sz w:val="28"/>
          <w:szCs w:val="28"/>
        </w:rPr>
        <w:t>;</w:t>
      </w:r>
    </w:p>
    <w:p w:rsidR="00895DA5" w:rsidRDefault="00F51382" w:rsidP="00895DA5">
      <w:pPr>
        <w:pStyle w:val="a3"/>
        <w:numPr>
          <w:ilvl w:val="0"/>
          <w:numId w:val="4"/>
        </w:numPr>
        <w:spacing w:line="240" w:lineRule="auto"/>
        <w:jc w:val="both"/>
        <w:rPr>
          <w:rStyle w:val="3"/>
          <w:rFonts w:cs="Courier New"/>
          <w:b w:val="0"/>
          <w:bCs w:val="0"/>
          <w:sz w:val="28"/>
          <w:szCs w:val="28"/>
        </w:rPr>
      </w:pPr>
      <w:r w:rsidRPr="00F51382">
        <w:rPr>
          <w:rStyle w:val="3"/>
          <w:rFonts w:cs="Courier New"/>
          <w:b w:val="0"/>
          <w:bCs w:val="0"/>
          <w:sz w:val="28"/>
          <w:szCs w:val="28"/>
        </w:rPr>
        <w:t>самородные, содержащие металлы в свободном состоянии. В самородном состоянии в природе встречаются золото, серебро, медь и платина</w:t>
      </w:r>
      <w:r>
        <w:rPr>
          <w:rStyle w:val="3"/>
          <w:rFonts w:cs="Courier New"/>
          <w:b w:val="0"/>
          <w:bCs w:val="0"/>
          <w:sz w:val="28"/>
          <w:szCs w:val="28"/>
        </w:rPr>
        <w:t>.</w:t>
      </w:r>
    </w:p>
    <w:p w:rsidR="00927CF9" w:rsidRDefault="008C6E36" w:rsidP="00382FC4">
      <w:pPr>
        <w:spacing w:line="240" w:lineRule="auto"/>
        <w:ind w:firstLine="567"/>
        <w:jc w:val="both"/>
        <w:rPr>
          <w:rStyle w:val="3"/>
          <w:rFonts w:cs="Courier New"/>
          <w:b w:val="0"/>
          <w:bCs w:val="0"/>
          <w:sz w:val="28"/>
          <w:szCs w:val="28"/>
        </w:rPr>
      </w:pPr>
      <w:r w:rsidRPr="008C6E36">
        <w:rPr>
          <w:rStyle w:val="3"/>
          <w:rFonts w:cs="Courier New"/>
          <w:b w:val="0"/>
          <w:bCs w:val="0"/>
          <w:sz w:val="28"/>
          <w:szCs w:val="28"/>
        </w:rPr>
        <w:t>Сульфидные руды по форме размещения в земной коре делятся на сплошные, состоящие почти полностью из сульфидных минералов, и вкрапленные, когда сульфиды в виде мелких включений присутствуют в пустой породе. Вкрапленные руды, как правило, беднее сплошных</w:t>
      </w:r>
      <w:r>
        <w:rPr>
          <w:rStyle w:val="3"/>
          <w:rFonts w:cs="Courier New"/>
          <w:b w:val="0"/>
          <w:bCs w:val="0"/>
          <w:sz w:val="28"/>
          <w:szCs w:val="28"/>
        </w:rPr>
        <w:t>.</w:t>
      </w:r>
    </w:p>
    <w:p w:rsidR="0073361A" w:rsidRDefault="0073361A" w:rsidP="00382FC4">
      <w:pPr>
        <w:spacing w:line="240" w:lineRule="auto"/>
        <w:ind w:firstLine="567"/>
        <w:jc w:val="both"/>
        <w:rPr>
          <w:rStyle w:val="3"/>
          <w:rFonts w:cs="Courier New"/>
          <w:b w:val="0"/>
          <w:bCs w:val="0"/>
          <w:sz w:val="28"/>
          <w:szCs w:val="28"/>
        </w:rPr>
      </w:pPr>
      <w:r w:rsidRPr="0073361A">
        <w:rPr>
          <w:rStyle w:val="3"/>
          <w:rFonts w:cs="Courier New"/>
          <w:b w:val="0"/>
          <w:bCs w:val="0"/>
          <w:sz w:val="28"/>
          <w:szCs w:val="28"/>
        </w:rPr>
        <w:lastRenderedPageBreak/>
        <w:t xml:space="preserve">По числу присутствующих металлов руды классифицируются </w:t>
      </w:r>
      <w:proofErr w:type="gramStart"/>
      <w:r w:rsidRPr="0073361A">
        <w:rPr>
          <w:rStyle w:val="3"/>
          <w:rFonts w:cs="Courier New"/>
          <w:b w:val="0"/>
          <w:bCs w:val="0"/>
          <w:sz w:val="28"/>
          <w:szCs w:val="28"/>
        </w:rPr>
        <w:t>на</w:t>
      </w:r>
      <w:proofErr w:type="gramEnd"/>
      <w:r w:rsidRPr="0073361A">
        <w:rPr>
          <w:rStyle w:val="3"/>
          <w:rFonts w:cs="Courier New"/>
          <w:b w:val="0"/>
          <w:bCs w:val="0"/>
          <w:sz w:val="28"/>
          <w:szCs w:val="28"/>
        </w:rPr>
        <w:t xml:space="preserve"> монометаллические и полиметаллические (комплексные). Большинство руд цветных металлов являются полиметаллическими и содержат минимум два ценных компонента. Наиболее сложными по составу являются медные, медно-никелевые и свинцово-медно-цинковые руды. Они содержат до 10—15 ценных металлов.</w:t>
      </w:r>
    </w:p>
    <w:p w:rsidR="005627D9" w:rsidRDefault="005627D9" w:rsidP="00382FC4">
      <w:pPr>
        <w:spacing w:line="240" w:lineRule="auto"/>
        <w:ind w:firstLine="567"/>
        <w:jc w:val="both"/>
        <w:rPr>
          <w:rStyle w:val="3"/>
          <w:rFonts w:cs="Courier New"/>
          <w:b w:val="0"/>
          <w:bCs w:val="0"/>
          <w:sz w:val="28"/>
          <w:szCs w:val="28"/>
        </w:rPr>
      </w:pPr>
      <w:r w:rsidRPr="005627D9">
        <w:rPr>
          <w:rStyle w:val="3"/>
          <w:rFonts w:cs="Courier New"/>
          <w:b w:val="0"/>
          <w:bCs w:val="0"/>
          <w:sz w:val="28"/>
          <w:szCs w:val="28"/>
        </w:rPr>
        <w:t>Руды цветных металлов, как правило, очень бедные и содержат всего несколько процентов, а часто и доли процента основного металла. Концентрация ценных элементо</w:t>
      </w:r>
      <w:proofErr w:type="gramStart"/>
      <w:r w:rsidRPr="005627D9">
        <w:rPr>
          <w:rStyle w:val="3"/>
          <w:rFonts w:cs="Courier New"/>
          <w:b w:val="0"/>
          <w:bCs w:val="0"/>
          <w:sz w:val="28"/>
          <w:szCs w:val="28"/>
        </w:rPr>
        <w:t>в-</w:t>
      </w:r>
      <w:proofErr w:type="gramEnd"/>
      <w:r w:rsidRPr="005627D9">
        <w:rPr>
          <w:rStyle w:val="3"/>
          <w:rFonts w:cs="Courier New"/>
          <w:b w:val="0"/>
          <w:bCs w:val="0"/>
          <w:sz w:val="28"/>
          <w:szCs w:val="28"/>
        </w:rPr>
        <w:t xml:space="preserve"> спутников обычно во много раз меньше. Однако многие сопутствующие элементы по ценности значительно превосходят основные компоненты руды</w:t>
      </w:r>
      <w:r>
        <w:rPr>
          <w:rStyle w:val="3"/>
          <w:rFonts w:cs="Courier New"/>
          <w:b w:val="0"/>
          <w:bCs w:val="0"/>
          <w:sz w:val="28"/>
          <w:szCs w:val="28"/>
        </w:rPr>
        <w:t>.</w:t>
      </w:r>
    </w:p>
    <w:p w:rsidR="005627D9" w:rsidRDefault="005E3A02" w:rsidP="00382FC4">
      <w:pPr>
        <w:spacing w:line="240" w:lineRule="auto"/>
        <w:ind w:firstLine="567"/>
        <w:jc w:val="both"/>
        <w:rPr>
          <w:rStyle w:val="3"/>
          <w:rFonts w:cs="Courier New"/>
          <w:b w:val="0"/>
          <w:bCs w:val="0"/>
          <w:sz w:val="28"/>
          <w:szCs w:val="28"/>
        </w:rPr>
      </w:pPr>
      <w:r w:rsidRPr="005E3A02">
        <w:rPr>
          <w:rStyle w:val="3"/>
          <w:rFonts w:cs="Courier New"/>
          <w:b w:val="0"/>
          <w:bCs w:val="0"/>
          <w:sz w:val="28"/>
          <w:szCs w:val="28"/>
        </w:rPr>
        <w:t>При переработке сложных по составу руд необходимо добиваться полного комплексного использования всех ее ценных составляющих, т. е. безотходной технологии. Об уровне технического развития металлургического предприятия и его технологии в первую очередь судят по коэффициенту комплексности использования сырья, который определяется как отношение стоимости извлеченных в товарную продукцию компонентов к их стоимости в исходно</w:t>
      </w:r>
      <w:r>
        <w:rPr>
          <w:rStyle w:val="3"/>
          <w:rFonts w:cs="Courier New"/>
          <w:b w:val="0"/>
          <w:bCs w:val="0"/>
          <w:sz w:val="28"/>
          <w:szCs w:val="28"/>
        </w:rPr>
        <w:t>й руде.</w:t>
      </w:r>
    </w:p>
    <w:p w:rsidR="002F6C6A" w:rsidRDefault="002F6C6A" w:rsidP="00382FC4">
      <w:pPr>
        <w:spacing w:line="240" w:lineRule="auto"/>
        <w:ind w:firstLine="567"/>
        <w:jc w:val="both"/>
        <w:rPr>
          <w:rStyle w:val="3"/>
          <w:rFonts w:cs="Courier New"/>
          <w:b w:val="0"/>
          <w:bCs w:val="0"/>
          <w:sz w:val="28"/>
          <w:szCs w:val="28"/>
        </w:rPr>
      </w:pPr>
      <w:r w:rsidRPr="002F6C6A">
        <w:rPr>
          <w:rStyle w:val="3"/>
          <w:rFonts w:cs="Courier New"/>
          <w:b w:val="0"/>
          <w:bCs w:val="0"/>
          <w:sz w:val="28"/>
          <w:szCs w:val="28"/>
        </w:rPr>
        <w:t>Рентабельный минимум, т. е. то минимальное содержа</w:t>
      </w:r>
      <w:r>
        <w:rPr>
          <w:rStyle w:val="3"/>
          <w:rFonts w:cs="Courier New"/>
          <w:b w:val="0"/>
          <w:bCs w:val="0"/>
          <w:sz w:val="28"/>
          <w:szCs w:val="28"/>
        </w:rPr>
        <w:t>ние</w:t>
      </w:r>
      <w:r w:rsidRPr="002F6C6A">
        <w:rPr>
          <w:rStyle w:val="3"/>
          <w:rFonts w:cs="Courier New"/>
          <w:b w:val="0"/>
          <w:bCs w:val="0"/>
          <w:sz w:val="28"/>
          <w:szCs w:val="28"/>
        </w:rPr>
        <w:t xml:space="preserve"> основного металла, которое определяет возможность и целесообразность металлургической переработки данной руды, постоянно снижается</w:t>
      </w:r>
      <w:r>
        <w:rPr>
          <w:rStyle w:val="3"/>
          <w:rFonts w:cs="Courier New"/>
          <w:b w:val="0"/>
          <w:bCs w:val="0"/>
          <w:sz w:val="28"/>
          <w:szCs w:val="28"/>
        </w:rPr>
        <w:t xml:space="preserve">. Так, если в конце XIX </w:t>
      </w:r>
      <w:proofErr w:type="gramStart"/>
      <w:r>
        <w:rPr>
          <w:rStyle w:val="3"/>
          <w:rFonts w:cs="Courier New"/>
          <w:b w:val="0"/>
          <w:bCs w:val="0"/>
          <w:sz w:val="28"/>
          <w:szCs w:val="28"/>
        </w:rPr>
        <w:t>в</w:t>
      </w:r>
      <w:proofErr w:type="gramEnd"/>
      <w:r>
        <w:rPr>
          <w:rStyle w:val="3"/>
          <w:rFonts w:cs="Courier New"/>
          <w:b w:val="0"/>
          <w:bCs w:val="0"/>
          <w:sz w:val="28"/>
          <w:szCs w:val="28"/>
        </w:rPr>
        <w:t xml:space="preserve">. </w:t>
      </w:r>
      <w:proofErr w:type="gramStart"/>
      <w:r>
        <w:rPr>
          <w:rStyle w:val="3"/>
          <w:rFonts w:cs="Courier New"/>
          <w:b w:val="0"/>
          <w:bCs w:val="0"/>
          <w:sz w:val="28"/>
          <w:szCs w:val="28"/>
        </w:rPr>
        <w:t>к</w:t>
      </w:r>
      <w:proofErr w:type="gramEnd"/>
      <w:r>
        <w:rPr>
          <w:rStyle w:val="3"/>
          <w:rFonts w:cs="Courier New"/>
          <w:b w:val="0"/>
          <w:bCs w:val="0"/>
          <w:sz w:val="28"/>
          <w:szCs w:val="28"/>
        </w:rPr>
        <w:t xml:space="preserve"> ка</w:t>
      </w:r>
      <w:r w:rsidRPr="002F6C6A">
        <w:rPr>
          <w:rStyle w:val="3"/>
          <w:rFonts w:cs="Courier New"/>
          <w:b w:val="0"/>
          <w:bCs w:val="0"/>
          <w:sz w:val="28"/>
          <w:szCs w:val="28"/>
        </w:rPr>
        <w:t>тегории медных руд относили</w:t>
      </w:r>
      <w:r>
        <w:rPr>
          <w:rStyle w:val="3"/>
          <w:rFonts w:cs="Courier New"/>
          <w:b w:val="0"/>
          <w:bCs w:val="0"/>
          <w:sz w:val="28"/>
          <w:szCs w:val="28"/>
        </w:rPr>
        <w:t xml:space="preserve"> </w:t>
      </w:r>
      <w:r w:rsidRPr="002F6C6A">
        <w:rPr>
          <w:rStyle w:val="3"/>
          <w:rFonts w:cs="Courier New"/>
          <w:b w:val="0"/>
          <w:bCs w:val="0"/>
          <w:sz w:val="28"/>
          <w:szCs w:val="28"/>
        </w:rPr>
        <w:t xml:space="preserve"> горные породы с содержанием меди не менее 1,5 </w:t>
      </w:r>
      <w:r>
        <w:rPr>
          <w:rStyle w:val="3"/>
          <w:rFonts w:cs="Courier New"/>
          <w:b w:val="0"/>
          <w:bCs w:val="0"/>
          <w:sz w:val="28"/>
          <w:szCs w:val="28"/>
        </w:rPr>
        <w:t>%, то сейчас эта величина снизи</w:t>
      </w:r>
      <w:r w:rsidRPr="002F6C6A">
        <w:rPr>
          <w:rStyle w:val="3"/>
          <w:rFonts w:cs="Courier New"/>
          <w:b w:val="0"/>
          <w:bCs w:val="0"/>
          <w:sz w:val="28"/>
          <w:szCs w:val="28"/>
        </w:rPr>
        <w:t>лась до 0,4—0,5 %</w:t>
      </w:r>
      <w:r>
        <w:rPr>
          <w:rStyle w:val="3"/>
          <w:rFonts w:cs="Courier New"/>
          <w:b w:val="0"/>
          <w:bCs w:val="0"/>
          <w:sz w:val="28"/>
          <w:szCs w:val="28"/>
        </w:rPr>
        <w:t>.</w:t>
      </w:r>
    </w:p>
    <w:p w:rsidR="002E54C9" w:rsidRDefault="00632DD3" w:rsidP="00382FC4">
      <w:pPr>
        <w:spacing w:line="240" w:lineRule="auto"/>
        <w:ind w:firstLine="567"/>
        <w:jc w:val="both"/>
        <w:rPr>
          <w:rStyle w:val="3"/>
          <w:rFonts w:cs="Courier New"/>
          <w:b w:val="0"/>
          <w:bCs w:val="0"/>
          <w:sz w:val="28"/>
          <w:szCs w:val="28"/>
        </w:rPr>
      </w:pPr>
      <w:r w:rsidRPr="00632DD3">
        <w:rPr>
          <w:rStyle w:val="3"/>
          <w:rFonts w:cs="Courier New"/>
          <w:b w:val="0"/>
          <w:bCs w:val="0"/>
          <w:sz w:val="28"/>
          <w:szCs w:val="28"/>
        </w:rPr>
        <w:t>Снижению рентабельного минимума способствуют развитие и совершенствование обогатительной и металлургической техники и повышение коэффициента комплексности использования сырья, т. е. чем больше извлекается ценных компонентов, тем «с меньшим содержанием основного компонента экономически и технически выгодно перерабатывать руду</w:t>
      </w:r>
      <w:r>
        <w:rPr>
          <w:rStyle w:val="3"/>
          <w:rFonts w:cs="Courier New"/>
          <w:b w:val="0"/>
          <w:bCs w:val="0"/>
          <w:sz w:val="28"/>
          <w:szCs w:val="28"/>
        </w:rPr>
        <w:t>.</w:t>
      </w:r>
    </w:p>
    <w:p w:rsidR="00632DD3" w:rsidRDefault="004B197B" w:rsidP="00382FC4">
      <w:pPr>
        <w:spacing w:line="240" w:lineRule="auto"/>
        <w:ind w:firstLine="567"/>
        <w:jc w:val="both"/>
        <w:rPr>
          <w:rStyle w:val="3"/>
          <w:rFonts w:cs="Courier New"/>
          <w:b w:val="0"/>
          <w:bCs w:val="0"/>
          <w:sz w:val="28"/>
          <w:szCs w:val="28"/>
        </w:rPr>
      </w:pPr>
      <w:r w:rsidRPr="004B197B">
        <w:rPr>
          <w:rStyle w:val="3"/>
          <w:rFonts w:cs="Courier New"/>
          <w:b w:val="0"/>
          <w:bCs w:val="0"/>
          <w:sz w:val="28"/>
          <w:szCs w:val="28"/>
        </w:rPr>
        <w:t>Руды, как и другие полезные ископаемые, образуют</w:t>
      </w:r>
      <w:r>
        <w:rPr>
          <w:rStyle w:val="3"/>
          <w:rFonts w:cs="Courier New"/>
          <w:b w:val="0"/>
          <w:bCs w:val="0"/>
          <w:sz w:val="28"/>
          <w:szCs w:val="28"/>
        </w:rPr>
        <w:t xml:space="preserve"> в </w:t>
      </w:r>
      <w:r w:rsidRPr="004B197B">
        <w:rPr>
          <w:rStyle w:val="3"/>
          <w:rFonts w:cs="Courier New"/>
          <w:b w:val="0"/>
          <w:bCs w:val="0"/>
          <w:sz w:val="28"/>
          <w:szCs w:val="28"/>
        </w:rPr>
        <w:t xml:space="preserve">земле естественные скопления, которые называются месторождениями. Содержание ценных элементов в месторождениях значительно выше их среднего содержания в земной коре. Самым распространенным металлом в природе является алюминий. Более распространенными элементами по сравнению с ним являются лишь кислород </w:t>
      </w:r>
      <w:r>
        <w:rPr>
          <w:rStyle w:val="3"/>
          <w:rFonts w:cs="Courier New"/>
          <w:b w:val="0"/>
          <w:bCs w:val="0"/>
          <w:sz w:val="28"/>
          <w:szCs w:val="28"/>
        </w:rPr>
        <w:br/>
      </w:r>
      <w:r w:rsidRPr="004B197B">
        <w:rPr>
          <w:rStyle w:val="3"/>
          <w:rFonts w:cs="Courier New"/>
          <w:b w:val="0"/>
          <w:bCs w:val="0"/>
          <w:sz w:val="28"/>
          <w:szCs w:val="28"/>
        </w:rPr>
        <w:t>(49,5 %) и кремний (25,75 %)</w:t>
      </w:r>
      <w:r w:rsidR="004E783C">
        <w:rPr>
          <w:rStyle w:val="3"/>
          <w:rFonts w:cs="Courier New"/>
          <w:b w:val="0"/>
          <w:bCs w:val="0"/>
          <w:sz w:val="28"/>
          <w:szCs w:val="28"/>
        </w:rPr>
        <w:t>.</w:t>
      </w:r>
    </w:p>
    <w:p w:rsidR="004E783C" w:rsidRDefault="00792BBD" w:rsidP="00382FC4">
      <w:pPr>
        <w:spacing w:line="240" w:lineRule="auto"/>
        <w:ind w:firstLine="567"/>
        <w:jc w:val="both"/>
        <w:rPr>
          <w:rStyle w:val="3"/>
          <w:rFonts w:cs="Courier New"/>
          <w:b w:val="0"/>
          <w:bCs w:val="0"/>
          <w:sz w:val="28"/>
          <w:szCs w:val="28"/>
        </w:rPr>
      </w:pPr>
      <w:r w:rsidRPr="00792BBD">
        <w:rPr>
          <w:rStyle w:val="3"/>
          <w:rFonts w:cs="Courier New"/>
          <w:b w:val="0"/>
          <w:bCs w:val="0"/>
          <w:sz w:val="28"/>
          <w:szCs w:val="28"/>
        </w:rPr>
        <w:t>Наиболее редко вст</w:t>
      </w:r>
      <w:r>
        <w:rPr>
          <w:rStyle w:val="3"/>
          <w:rFonts w:cs="Courier New"/>
          <w:b w:val="0"/>
          <w:bCs w:val="0"/>
          <w:sz w:val="28"/>
          <w:szCs w:val="28"/>
        </w:rPr>
        <w:t>речаются в природе полоний и ак</w:t>
      </w:r>
      <w:r w:rsidRPr="00792BBD">
        <w:rPr>
          <w:rStyle w:val="3"/>
          <w:rFonts w:cs="Courier New"/>
          <w:b w:val="0"/>
          <w:bCs w:val="0"/>
          <w:sz w:val="28"/>
          <w:szCs w:val="28"/>
        </w:rPr>
        <w:t>тиний</w:t>
      </w:r>
      <w:r>
        <w:rPr>
          <w:rStyle w:val="3"/>
          <w:rFonts w:cs="Courier New"/>
          <w:b w:val="0"/>
          <w:bCs w:val="0"/>
          <w:sz w:val="28"/>
          <w:szCs w:val="28"/>
        </w:rPr>
        <w:t>.</w:t>
      </w:r>
    </w:p>
    <w:p w:rsidR="0095431B" w:rsidRDefault="0095431B" w:rsidP="00382FC4">
      <w:pPr>
        <w:spacing w:line="240" w:lineRule="auto"/>
        <w:ind w:firstLine="567"/>
        <w:jc w:val="both"/>
        <w:rPr>
          <w:rStyle w:val="3"/>
          <w:rFonts w:cs="Courier New"/>
          <w:b w:val="0"/>
          <w:bCs w:val="0"/>
          <w:sz w:val="28"/>
          <w:szCs w:val="28"/>
        </w:rPr>
      </w:pPr>
      <w:r w:rsidRPr="0095431B">
        <w:rPr>
          <w:rStyle w:val="3"/>
          <w:rFonts w:cs="Courier New"/>
          <w:b w:val="0"/>
          <w:bCs w:val="0"/>
          <w:sz w:val="28"/>
          <w:szCs w:val="28"/>
        </w:rPr>
        <w:t>Ряд металлов, например рассеянных, собственных месторождений не образует. Эти металлы обычно в очень небольших концентрациях присутствуют в виде изоморфных примесей в минералах основных цветных металлов</w:t>
      </w:r>
      <w:r>
        <w:rPr>
          <w:rStyle w:val="3"/>
          <w:rFonts w:cs="Courier New"/>
          <w:b w:val="0"/>
          <w:bCs w:val="0"/>
          <w:sz w:val="28"/>
          <w:szCs w:val="28"/>
        </w:rPr>
        <w:t>.</w:t>
      </w:r>
    </w:p>
    <w:p w:rsidR="000873D0" w:rsidRPr="00895DA5" w:rsidRDefault="008C779E" w:rsidP="00382FC4">
      <w:pPr>
        <w:spacing w:line="240" w:lineRule="auto"/>
        <w:ind w:firstLine="567"/>
        <w:jc w:val="both"/>
        <w:rPr>
          <w:rStyle w:val="3"/>
          <w:rFonts w:cs="Courier New"/>
          <w:b w:val="0"/>
          <w:bCs w:val="0"/>
          <w:sz w:val="28"/>
          <w:szCs w:val="28"/>
        </w:rPr>
      </w:pPr>
      <w:r w:rsidRPr="008C779E">
        <w:rPr>
          <w:rStyle w:val="3"/>
          <w:rFonts w:cs="Courier New"/>
          <w:b w:val="0"/>
          <w:bCs w:val="0"/>
          <w:sz w:val="28"/>
          <w:szCs w:val="28"/>
        </w:rPr>
        <w:t xml:space="preserve">Запасы цветных металлов в доступных для человека участках земной коры неуклонно истощаются. Однако их природные ресурсы могут быть значительно расширены. Неисчерпаемыми запасами цветных металлов обладают моря и океаны. Морская и океаническая вода содержит до 3,5 % растворенных солей. В наибольших концентрациях в ней присутствуют натрий, магний, калий и стронций. В морской воде содержатся также медь, алюминий, никель, золото, серебро, редкие и рассеянные элементы. И хотя их концентрация ничтожно мала, запасы их неисчерпаемы </w:t>
      </w:r>
      <w:r>
        <w:rPr>
          <w:rStyle w:val="3"/>
          <w:rFonts w:cs="Courier New"/>
          <w:b w:val="0"/>
          <w:bCs w:val="0"/>
          <w:sz w:val="28"/>
          <w:szCs w:val="28"/>
        </w:rPr>
        <w:t>и че</w:t>
      </w:r>
      <w:r w:rsidRPr="008C779E">
        <w:rPr>
          <w:rStyle w:val="3"/>
          <w:rFonts w:cs="Courier New"/>
          <w:b w:val="0"/>
          <w:bCs w:val="0"/>
          <w:sz w:val="28"/>
          <w:szCs w:val="28"/>
        </w:rPr>
        <w:t>ловек может и должен научиться их извлекать. Дно морей и океанов устилают залежи металлсодержащих конкреций — минеральных образований округлой формы, воз</w:t>
      </w:r>
      <w:r w:rsidR="006F7F3D" w:rsidRPr="006F7F3D">
        <w:rPr>
          <w:rStyle w:val="3"/>
          <w:rFonts w:cs="Courier New"/>
          <w:b w:val="0"/>
          <w:bCs w:val="0"/>
          <w:sz w:val="28"/>
          <w:szCs w:val="28"/>
        </w:rPr>
        <w:t>никших вокруг постороннего тела в результате концентрации минеральных веществ из водных растворов</w:t>
      </w:r>
      <w:r w:rsidR="000873D0">
        <w:rPr>
          <w:rStyle w:val="3"/>
          <w:rFonts w:cs="Courier New"/>
          <w:b w:val="0"/>
          <w:bCs w:val="0"/>
          <w:sz w:val="28"/>
          <w:szCs w:val="28"/>
        </w:rPr>
        <w:t xml:space="preserve">. </w:t>
      </w:r>
      <w:r w:rsidR="000873D0" w:rsidRPr="000873D0">
        <w:rPr>
          <w:rStyle w:val="3"/>
          <w:rFonts w:cs="Courier New"/>
          <w:b w:val="0"/>
          <w:bCs w:val="0"/>
          <w:sz w:val="28"/>
          <w:szCs w:val="28"/>
        </w:rPr>
        <w:t>Вследствие непрерывного образования и роста конкреций запасы металлов в них неистощимы</w:t>
      </w:r>
      <w:r w:rsidR="00A95492">
        <w:rPr>
          <w:rStyle w:val="3"/>
          <w:rFonts w:cs="Courier New"/>
          <w:b w:val="0"/>
          <w:bCs w:val="0"/>
          <w:sz w:val="28"/>
          <w:szCs w:val="28"/>
        </w:rPr>
        <w:t>.</w:t>
      </w:r>
    </w:p>
    <w:sectPr w:rsidR="000873D0" w:rsidRPr="00895DA5" w:rsidSect="00103FAC">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F61E92"/>
    <w:multiLevelType w:val="hybridMultilevel"/>
    <w:tmpl w:val="5CA0FB1C"/>
    <w:lvl w:ilvl="0" w:tplc="EDD242A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41341FD2"/>
    <w:multiLevelType w:val="hybridMultilevel"/>
    <w:tmpl w:val="33BAC584"/>
    <w:lvl w:ilvl="0" w:tplc="51A22CA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73153372"/>
    <w:multiLevelType w:val="hybridMultilevel"/>
    <w:tmpl w:val="0F209B42"/>
    <w:lvl w:ilvl="0" w:tplc="857C5310">
      <w:start w:val="1"/>
      <w:numFmt w:val="decimal"/>
      <w:lvlText w:val="%1."/>
      <w:lvlJc w:val="left"/>
      <w:pPr>
        <w:ind w:left="1017" w:hanging="450"/>
      </w:pPr>
      <w:rPr>
        <w:rFonts w:cs="Times New Roman" w:hint="default"/>
        <w:sz w:val="63"/>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7D661187"/>
    <w:multiLevelType w:val="hybridMultilevel"/>
    <w:tmpl w:val="6260921A"/>
    <w:lvl w:ilvl="0" w:tplc="DFC87D2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103FAC"/>
    <w:rsid w:val="00051EE3"/>
    <w:rsid w:val="000873D0"/>
    <w:rsid w:val="000C6778"/>
    <w:rsid w:val="000F75D4"/>
    <w:rsid w:val="00103FAC"/>
    <w:rsid w:val="00111EE0"/>
    <w:rsid w:val="001B796E"/>
    <w:rsid w:val="001E7118"/>
    <w:rsid w:val="002E54C9"/>
    <w:rsid w:val="002E5932"/>
    <w:rsid w:val="002F6C6A"/>
    <w:rsid w:val="00324AA9"/>
    <w:rsid w:val="00382FC4"/>
    <w:rsid w:val="00387793"/>
    <w:rsid w:val="00402D64"/>
    <w:rsid w:val="00421E9E"/>
    <w:rsid w:val="00455FC7"/>
    <w:rsid w:val="00471D9C"/>
    <w:rsid w:val="00481C7F"/>
    <w:rsid w:val="00491BD2"/>
    <w:rsid w:val="004B197B"/>
    <w:rsid w:val="004E783C"/>
    <w:rsid w:val="00520935"/>
    <w:rsid w:val="0054522F"/>
    <w:rsid w:val="005627D9"/>
    <w:rsid w:val="005A2BEB"/>
    <w:rsid w:val="005D5C53"/>
    <w:rsid w:val="005E3A02"/>
    <w:rsid w:val="005F0D96"/>
    <w:rsid w:val="006144CB"/>
    <w:rsid w:val="00632DD3"/>
    <w:rsid w:val="00692CCD"/>
    <w:rsid w:val="006C677B"/>
    <w:rsid w:val="006F7F3D"/>
    <w:rsid w:val="00732EDD"/>
    <w:rsid w:val="0073361A"/>
    <w:rsid w:val="00792BBD"/>
    <w:rsid w:val="00795C3A"/>
    <w:rsid w:val="007A24BF"/>
    <w:rsid w:val="007C6D39"/>
    <w:rsid w:val="007D4B6A"/>
    <w:rsid w:val="00816641"/>
    <w:rsid w:val="008435AA"/>
    <w:rsid w:val="008446A2"/>
    <w:rsid w:val="00895DA5"/>
    <w:rsid w:val="008C6E36"/>
    <w:rsid w:val="008C779E"/>
    <w:rsid w:val="008E1038"/>
    <w:rsid w:val="008E48C7"/>
    <w:rsid w:val="009015B9"/>
    <w:rsid w:val="00927CF9"/>
    <w:rsid w:val="0095431B"/>
    <w:rsid w:val="009E6BE9"/>
    <w:rsid w:val="00A43A4C"/>
    <w:rsid w:val="00A95492"/>
    <w:rsid w:val="00B02B6F"/>
    <w:rsid w:val="00B665E3"/>
    <w:rsid w:val="00BC3205"/>
    <w:rsid w:val="00C24C3E"/>
    <w:rsid w:val="00DC6134"/>
    <w:rsid w:val="00E002D9"/>
    <w:rsid w:val="00E52C30"/>
    <w:rsid w:val="00E94907"/>
    <w:rsid w:val="00EE0160"/>
    <w:rsid w:val="00F1484A"/>
    <w:rsid w:val="00F25BF2"/>
    <w:rsid w:val="00F475DF"/>
    <w:rsid w:val="00F50EAF"/>
    <w:rsid w:val="00F51382"/>
    <w:rsid w:val="00F817FA"/>
    <w:rsid w:val="00F967E9"/>
    <w:rsid w:val="00FD688E"/>
    <w:rsid w:val="00FE5CA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664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Заголовок №3_"/>
    <w:basedOn w:val="a0"/>
    <w:link w:val="30"/>
    <w:uiPriority w:val="99"/>
    <w:locked/>
    <w:rsid w:val="00103FAC"/>
    <w:rPr>
      <w:rFonts w:ascii="Times New Roman" w:hAnsi="Times New Roman" w:cs="Times New Roman"/>
      <w:b/>
      <w:bCs/>
      <w:spacing w:val="-20"/>
      <w:sz w:val="64"/>
      <w:szCs w:val="64"/>
      <w:shd w:val="clear" w:color="auto" w:fill="FFFFFF"/>
    </w:rPr>
  </w:style>
  <w:style w:type="paragraph" w:customStyle="1" w:styleId="30">
    <w:name w:val="Заголовок №3"/>
    <w:basedOn w:val="a"/>
    <w:link w:val="3"/>
    <w:uiPriority w:val="99"/>
    <w:rsid w:val="00103FAC"/>
    <w:pPr>
      <w:widowControl w:val="0"/>
      <w:shd w:val="clear" w:color="auto" w:fill="FFFFFF"/>
      <w:spacing w:before="1260" w:after="420" w:line="240" w:lineRule="atLeast"/>
      <w:jc w:val="both"/>
      <w:outlineLvl w:val="2"/>
    </w:pPr>
    <w:rPr>
      <w:rFonts w:ascii="Times New Roman" w:hAnsi="Times New Roman" w:cs="Times New Roman"/>
      <w:b/>
      <w:bCs/>
      <w:spacing w:val="-20"/>
      <w:sz w:val="64"/>
      <w:szCs w:val="64"/>
    </w:rPr>
  </w:style>
  <w:style w:type="character" w:customStyle="1" w:styleId="9">
    <w:name w:val="Основной текст (9)_"/>
    <w:basedOn w:val="a0"/>
    <w:link w:val="90"/>
    <w:uiPriority w:val="99"/>
    <w:locked/>
    <w:rsid w:val="00103FAC"/>
    <w:rPr>
      <w:rFonts w:ascii="Times New Roman" w:hAnsi="Times New Roman" w:cs="Times New Roman"/>
      <w:b/>
      <w:bCs/>
      <w:spacing w:val="-13"/>
      <w:sz w:val="63"/>
      <w:szCs w:val="63"/>
      <w:shd w:val="clear" w:color="auto" w:fill="FFFFFF"/>
    </w:rPr>
  </w:style>
  <w:style w:type="paragraph" w:customStyle="1" w:styleId="90">
    <w:name w:val="Основной текст (9)"/>
    <w:basedOn w:val="a"/>
    <w:link w:val="9"/>
    <w:uiPriority w:val="99"/>
    <w:rsid w:val="00103FAC"/>
    <w:pPr>
      <w:widowControl w:val="0"/>
      <w:shd w:val="clear" w:color="auto" w:fill="FFFFFF"/>
      <w:spacing w:before="900" w:after="60" w:line="675" w:lineRule="exact"/>
      <w:ind w:hanging="680"/>
      <w:jc w:val="both"/>
    </w:pPr>
    <w:rPr>
      <w:rFonts w:ascii="Times New Roman" w:hAnsi="Times New Roman" w:cs="Times New Roman"/>
      <w:b/>
      <w:bCs/>
      <w:spacing w:val="-13"/>
      <w:sz w:val="63"/>
      <w:szCs w:val="63"/>
    </w:rPr>
  </w:style>
  <w:style w:type="character" w:customStyle="1" w:styleId="9-1pt1">
    <w:name w:val="Основной текст (9) + Интервал -1 pt1"/>
    <w:basedOn w:val="a0"/>
    <w:uiPriority w:val="99"/>
    <w:rsid w:val="006C677B"/>
    <w:rPr>
      <w:rFonts w:ascii="Times New Roman" w:hAnsi="Times New Roman" w:cs="Times New Roman" w:hint="default"/>
      <w:b/>
      <w:bCs/>
      <w:strike w:val="0"/>
      <w:dstrike w:val="0"/>
      <w:spacing w:val="-20"/>
      <w:sz w:val="63"/>
      <w:szCs w:val="63"/>
      <w:u w:val="none"/>
      <w:effect w:val="none"/>
    </w:rPr>
  </w:style>
  <w:style w:type="paragraph" w:styleId="a3">
    <w:name w:val="List Paragraph"/>
    <w:basedOn w:val="a"/>
    <w:uiPriority w:val="34"/>
    <w:qFormat/>
    <w:rsid w:val="00732EDD"/>
    <w:pPr>
      <w:ind w:left="720"/>
      <w:contextualSpacing/>
    </w:pPr>
  </w:style>
  <w:style w:type="character" w:customStyle="1" w:styleId="90pt">
    <w:name w:val="Основной текст (9) + Интервал 0 pt"/>
    <w:basedOn w:val="a0"/>
    <w:uiPriority w:val="99"/>
    <w:rsid w:val="006F7F3D"/>
    <w:rPr>
      <w:rFonts w:ascii="Times New Roman" w:hAnsi="Times New Roman" w:cs="Times New Roman" w:hint="default"/>
      <w:b/>
      <w:bCs/>
      <w:strike w:val="0"/>
      <w:dstrike w:val="0"/>
      <w:spacing w:val="-9"/>
      <w:sz w:val="63"/>
      <w:szCs w:val="63"/>
      <w:u w:val="none"/>
      <w:effect w:val="none"/>
    </w:rPr>
  </w:style>
</w:styles>
</file>

<file path=word/webSettings.xml><?xml version="1.0" encoding="utf-8"?>
<w:webSettings xmlns:r="http://schemas.openxmlformats.org/officeDocument/2006/relationships" xmlns:w="http://schemas.openxmlformats.org/wordprocessingml/2006/main">
  <w:divs>
    <w:div w:id="22363920">
      <w:bodyDiv w:val="1"/>
      <w:marLeft w:val="0"/>
      <w:marRight w:val="0"/>
      <w:marTop w:val="0"/>
      <w:marBottom w:val="0"/>
      <w:divBdr>
        <w:top w:val="none" w:sz="0" w:space="0" w:color="auto"/>
        <w:left w:val="none" w:sz="0" w:space="0" w:color="auto"/>
        <w:bottom w:val="none" w:sz="0" w:space="0" w:color="auto"/>
        <w:right w:val="none" w:sz="0" w:space="0" w:color="auto"/>
      </w:divBdr>
    </w:div>
    <w:div w:id="125241722">
      <w:bodyDiv w:val="1"/>
      <w:marLeft w:val="0"/>
      <w:marRight w:val="0"/>
      <w:marTop w:val="0"/>
      <w:marBottom w:val="0"/>
      <w:divBdr>
        <w:top w:val="none" w:sz="0" w:space="0" w:color="auto"/>
        <w:left w:val="none" w:sz="0" w:space="0" w:color="auto"/>
        <w:bottom w:val="none" w:sz="0" w:space="0" w:color="auto"/>
        <w:right w:val="none" w:sz="0" w:space="0" w:color="auto"/>
      </w:divBdr>
    </w:div>
    <w:div w:id="215169627">
      <w:bodyDiv w:val="1"/>
      <w:marLeft w:val="0"/>
      <w:marRight w:val="0"/>
      <w:marTop w:val="0"/>
      <w:marBottom w:val="0"/>
      <w:divBdr>
        <w:top w:val="none" w:sz="0" w:space="0" w:color="auto"/>
        <w:left w:val="none" w:sz="0" w:space="0" w:color="auto"/>
        <w:bottom w:val="none" w:sz="0" w:space="0" w:color="auto"/>
        <w:right w:val="none" w:sz="0" w:space="0" w:color="auto"/>
      </w:divBdr>
    </w:div>
    <w:div w:id="360008669">
      <w:bodyDiv w:val="1"/>
      <w:marLeft w:val="0"/>
      <w:marRight w:val="0"/>
      <w:marTop w:val="0"/>
      <w:marBottom w:val="0"/>
      <w:divBdr>
        <w:top w:val="none" w:sz="0" w:space="0" w:color="auto"/>
        <w:left w:val="none" w:sz="0" w:space="0" w:color="auto"/>
        <w:bottom w:val="none" w:sz="0" w:space="0" w:color="auto"/>
        <w:right w:val="none" w:sz="0" w:space="0" w:color="auto"/>
      </w:divBdr>
    </w:div>
    <w:div w:id="855462102">
      <w:bodyDiv w:val="1"/>
      <w:marLeft w:val="0"/>
      <w:marRight w:val="0"/>
      <w:marTop w:val="0"/>
      <w:marBottom w:val="0"/>
      <w:divBdr>
        <w:top w:val="none" w:sz="0" w:space="0" w:color="auto"/>
        <w:left w:val="none" w:sz="0" w:space="0" w:color="auto"/>
        <w:bottom w:val="none" w:sz="0" w:space="0" w:color="auto"/>
        <w:right w:val="none" w:sz="0" w:space="0" w:color="auto"/>
      </w:divBdr>
    </w:div>
    <w:div w:id="972057593">
      <w:bodyDiv w:val="1"/>
      <w:marLeft w:val="0"/>
      <w:marRight w:val="0"/>
      <w:marTop w:val="0"/>
      <w:marBottom w:val="0"/>
      <w:divBdr>
        <w:top w:val="none" w:sz="0" w:space="0" w:color="auto"/>
        <w:left w:val="none" w:sz="0" w:space="0" w:color="auto"/>
        <w:bottom w:val="none" w:sz="0" w:space="0" w:color="auto"/>
        <w:right w:val="none" w:sz="0" w:space="0" w:color="auto"/>
      </w:divBdr>
    </w:div>
    <w:div w:id="1202401049">
      <w:bodyDiv w:val="1"/>
      <w:marLeft w:val="0"/>
      <w:marRight w:val="0"/>
      <w:marTop w:val="0"/>
      <w:marBottom w:val="0"/>
      <w:divBdr>
        <w:top w:val="none" w:sz="0" w:space="0" w:color="auto"/>
        <w:left w:val="none" w:sz="0" w:space="0" w:color="auto"/>
        <w:bottom w:val="none" w:sz="0" w:space="0" w:color="auto"/>
        <w:right w:val="none" w:sz="0" w:space="0" w:color="auto"/>
      </w:divBdr>
    </w:div>
    <w:div w:id="1294293392">
      <w:bodyDiv w:val="1"/>
      <w:marLeft w:val="0"/>
      <w:marRight w:val="0"/>
      <w:marTop w:val="0"/>
      <w:marBottom w:val="0"/>
      <w:divBdr>
        <w:top w:val="none" w:sz="0" w:space="0" w:color="auto"/>
        <w:left w:val="none" w:sz="0" w:space="0" w:color="auto"/>
        <w:bottom w:val="none" w:sz="0" w:space="0" w:color="auto"/>
        <w:right w:val="none" w:sz="0" w:space="0" w:color="auto"/>
      </w:divBdr>
    </w:div>
    <w:div w:id="1316644959">
      <w:bodyDiv w:val="1"/>
      <w:marLeft w:val="0"/>
      <w:marRight w:val="0"/>
      <w:marTop w:val="0"/>
      <w:marBottom w:val="0"/>
      <w:divBdr>
        <w:top w:val="none" w:sz="0" w:space="0" w:color="auto"/>
        <w:left w:val="none" w:sz="0" w:space="0" w:color="auto"/>
        <w:bottom w:val="none" w:sz="0" w:space="0" w:color="auto"/>
        <w:right w:val="none" w:sz="0" w:space="0" w:color="auto"/>
      </w:divBdr>
    </w:div>
    <w:div w:id="1552107200">
      <w:bodyDiv w:val="1"/>
      <w:marLeft w:val="0"/>
      <w:marRight w:val="0"/>
      <w:marTop w:val="0"/>
      <w:marBottom w:val="0"/>
      <w:divBdr>
        <w:top w:val="none" w:sz="0" w:space="0" w:color="auto"/>
        <w:left w:val="none" w:sz="0" w:space="0" w:color="auto"/>
        <w:bottom w:val="none" w:sz="0" w:space="0" w:color="auto"/>
        <w:right w:val="none" w:sz="0" w:space="0" w:color="auto"/>
      </w:divBdr>
    </w:div>
    <w:div w:id="1573613760">
      <w:bodyDiv w:val="1"/>
      <w:marLeft w:val="0"/>
      <w:marRight w:val="0"/>
      <w:marTop w:val="0"/>
      <w:marBottom w:val="0"/>
      <w:divBdr>
        <w:top w:val="none" w:sz="0" w:space="0" w:color="auto"/>
        <w:left w:val="none" w:sz="0" w:space="0" w:color="auto"/>
        <w:bottom w:val="none" w:sz="0" w:space="0" w:color="auto"/>
        <w:right w:val="none" w:sz="0" w:space="0" w:color="auto"/>
      </w:divBdr>
    </w:div>
    <w:div w:id="1749620600">
      <w:bodyDiv w:val="1"/>
      <w:marLeft w:val="0"/>
      <w:marRight w:val="0"/>
      <w:marTop w:val="0"/>
      <w:marBottom w:val="0"/>
      <w:divBdr>
        <w:top w:val="none" w:sz="0" w:space="0" w:color="auto"/>
        <w:left w:val="none" w:sz="0" w:space="0" w:color="auto"/>
        <w:bottom w:val="none" w:sz="0" w:space="0" w:color="auto"/>
        <w:right w:val="none" w:sz="0" w:space="0" w:color="auto"/>
      </w:divBdr>
    </w:div>
    <w:div w:id="1968001811">
      <w:bodyDiv w:val="1"/>
      <w:marLeft w:val="0"/>
      <w:marRight w:val="0"/>
      <w:marTop w:val="0"/>
      <w:marBottom w:val="0"/>
      <w:divBdr>
        <w:top w:val="none" w:sz="0" w:space="0" w:color="auto"/>
        <w:left w:val="none" w:sz="0" w:space="0" w:color="auto"/>
        <w:bottom w:val="none" w:sz="0" w:space="0" w:color="auto"/>
        <w:right w:val="none" w:sz="0" w:space="0" w:color="auto"/>
      </w:divBdr>
    </w:div>
    <w:div w:id="1996640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938</Words>
  <Characters>5348</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6274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Оксана</dc:creator>
  <cp:lastModifiedBy>Оксана</cp:lastModifiedBy>
  <cp:revision>31</cp:revision>
  <dcterms:created xsi:type="dcterms:W3CDTF">2020-01-16T07:52:00Z</dcterms:created>
  <dcterms:modified xsi:type="dcterms:W3CDTF">2020-01-16T09:04:00Z</dcterms:modified>
</cp:coreProperties>
</file>